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250BF" w14:textId="77777777" w:rsidR="00D5798D" w:rsidRDefault="00577AB4" w:rsidP="00577AB4">
      <w:pPr>
        <w:pStyle w:val="A-BH1"/>
      </w:pPr>
      <w:r w:rsidRPr="007251B0">
        <w:t>The Liturgical Year:</w:t>
      </w:r>
    </w:p>
    <w:p w14:paraId="5BBF080E" w14:textId="1F2D1629" w:rsidR="00577AB4" w:rsidRDefault="00577AB4" w:rsidP="00577AB4">
      <w:pPr>
        <w:pStyle w:val="A-BH1"/>
      </w:pPr>
      <w:r w:rsidRPr="007251B0">
        <w:t>Unfolding</w:t>
      </w:r>
      <w:r w:rsidR="00D5798D">
        <w:t xml:space="preserve"> </w:t>
      </w:r>
      <w:r w:rsidRPr="007251B0">
        <w:t>the Paschal Mystery Answer Key</w:t>
      </w:r>
    </w:p>
    <w:p w14:paraId="012C505E" w14:textId="77777777" w:rsidR="00577AB4" w:rsidRDefault="00577AB4" w:rsidP="00577AB4">
      <w:pPr>
        <w:pStyle w:val="A-CH"/>
        <w:sectPr w:rsidR="00577AB4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4AA4EEA1" w14:textId="2094A28A" w:rsidR="00577AB4" w:rsidRPr="007251B0" w:rsidRDefault="00577AB4" w:rsidP="00577AB4">
      <w:pPr>
        <w:pStyle w:val="A-CH"/>
      </w:pPr>
      <w:r w:rsidRPr="007251B0">
        <w:t xml:space="preserve">Advent </w:t>
      </w:r>
    </w:p>
    <w:p w14:paraId="346385C2" w14:textId="77777777" w:rsidR="00577AB4" w:rsidRDefault="00577AB4" w:rsidP="00577AB4">
      <w:pPr>
        <w:pStyle w:val="A-BulletList-level1"/>
        <w:ind w:left="270"/>
      </w:pPr>
      <w:r w:rsidRPr="00CA30E2">
        <w:t xml:space="preserve">Advent is a liturgical season. </w:t>
      </w:r>
    </w:p>
    <w:p w14:paraId="690F3333" w14:textId="77777777" w:rsidR="00577AB4" w:rsidRDefault="00577AB4" w:rsidP="00577AB4">
      <w:pPr>
        <w:pStyle w:val="A-BulletList-level1"/>
        <w:ind w:left="270"/>
      </w:pPr>
      <w:r w:rsidRPr="00CA30E2">
        <w:t xml:space="preserve">The aspect of the Paschal Mystery </w:t>
      </w:r>
      <w:r>
        <w:t>that</w:t>
      </w:r>
      <w:r w:rsidRPr="00CA30E2">
        <w:t xml:space="preserve"> is unfolded and celebrated during this season is the </w:t>
      </w:r>
      <w:r>
        <w:t>coming</w:t>
      </w:r>
      <w:r w:rsidRPr="00CA30E2">
        <w:t xml:space="preserve"> of our Savior, Jesus Christ</w:t>
      </w:r>
      <w:r>
        <w:t>—both at his birth and at the end of time</w:t>
      </w:r>
      <w:r w:rsidRPr="00CA30E2">
        <w:t xml:space="preserve">. </w:t>
      </w:r>
    </w:p>
    <w:p w14:paraId="072C0F8F" w14:textId="77777777" w:rsidR="00577AB4" w:rsidRPr="00CA30E2" w:rsidRDefault="00577AB4" w:rsidP="00577AB4">
      <w:pPr>
        <w:pStyle w:val="A-BulletList-level1"/>
        <w:ind w:left="270"/>
      </w:pPr>
      <w:r w:rsidRPr="00CA30E2">
        <w:t>This liturgical season helps us to live our lives better by reminding us to make room for Jesus in our hearts.</w:t>
      </w:r>
    </w:p>
    <w:p w14:paraId="405DA73B" w14:textId="3125C950" w:rsidR="00577AB4" w:rsidRPr="007251B0" w:rsidRDefault="00577AB4" w:rsidP="00577AB4">
      <w:pPr>
        <w:pStyle w:val="A-CH"/>
      </w:pPr>
      <w:r w:rsidRPr="007251B0">
        <w:t xml:space="preserve">Christmas </w:t>
      </w:r>
    </w:p>
    <w:p w14:paraId="63E56ACF" w14:textId="77777777" w:rsidR="00577AB4" w:rsidRDefault="00577AB4" w:rsidP="00577AB4">
      <w:pPr>
        <w:pStyle w:val="A-BulletList-level1"/>
        <w:ind w:left="270"/>
      </w:pPr>
      <w:r w:rsidRPr="00CA30E2">
        <w:t xml:space="preserve">Christmas is a liturgical season. </w:t>
      </w:r>
    </w:p>
    <w:p w14:paraId="733F6202" w14:textId="185A21BD" w:rsidR="00577AB4" w:rsidRDefault="00577AB4" w:rsidP="00577AB4">
      <w:pPr>
        <w:pStyle w:val="A-BulletList-level1"/>
        <w:ind w:left="270"/>
      </w:pPr>
      <w:r w:rsidRPr="00CA30E2">
        <w:t xml:space="preserve">The aspect of the Paschal Mystery </w:t>
      </w:r>
      <w:r>
        <w:t>that</w:t>
      </w:r>
      <w:r w:rsidRPr="00CA30E2">
        <w:t xml:space="preserve"> is unfolded and celebrated during this season </w:t>
      </w:r>
      <w:r w:rsidR="00466E7C">
        <w:br/>
      </w:r>
      <w:r w:rsidRPr="00CA30E2">
        <w:t>is the Incarnation</w:t>
      </w:r>
      <w:r>
        <w:t>, God becoming man</w:t>
      </w:r>
      <w:r w:rsidRPr="00CA30E2">
        <w:t xml:space="preserve">. </w:t>
      </w:r>
    </w:p>
    <w:p w14:paraId="619FEC9F" w14:textId="77777777" w:rsidR="00577AB4" w:rsidRPr="00E17029" w:rsidRDefault="00577AB4" w:rsidP="00577AB4">
      <w:pPr>
        <w:pStyle w:val="A-BulletList-level1"/>
        <w:ind w:left="270"/>
      </w:pPr>
      <w:r w:rsidRPr="00E17029">
        <w:t>This liturgical season helps us to live our lives better by encouraging us to be joyful</w:t>
      </w:r>
      <w:r>
        <w:t xml:space="preserve"> always and to rejoice in God’s presence</w:t>
      </w:r>
      <w:r w:rsidRPr="00E17029">
        <w:t>.</w:t>
      </w:r>
    </w:p>
    <w:p w14:paraId="4F458061" w14:textId="11A8C01B" w:rsidR="00577AB4" w:rsidRPr="007251B0" w:rsidRDefault="00577AB4" w:rsidP="00577AB4">
      <w:pPr>
        <w:pStyle w:val="A-CH"/>
      </w:pPr>
      <w:r w:rsidRPr="007251B0">
        <w:t>Lent</w:t>
      </w:r>
    </w:p>
    <w:p w14:paraId="385AE34E" w14:textId="77777777" w:rsidR="00577AB4" w:rsidRDefault="00577AB4" w:rsidP="00577AB4">
      <w:pPr>
        <w:pStyle w:val="A-BulletList-level1"/>
        <w:ind w:left="270"/>
      </w:pPr>
      <w:r w:rsidRPr="00CA30E2">
        <w:t>Lent is a liturgical season.</w:t>
      </w:r>
    </w:p>
    <w:p w14:paraId="11CEE78D" w14:textId="5917E914" w:rsidR="00577AB4" w:rsidRPr="00141DCB" w:rsidRDefault="00577AB4" w:rsidP="00577AB4">
      <w:pPr>
        <w:pStyle w:val="A-BulletList-level1"/>
        <w:ind w:left="270"/>
      </w:pPr>
      <w:r w:rsidRPr="00CA30E2">
        <w:t xml:space="preserve">The aspect of the Paschal Mystery </w:t>
      </w:r>
      <w:r>
        <w:t>that</w:t>
      </w:r>
      <w:r w:rsidRPr="00CA30E2">
        <w:t xml:space="preserve"> is unfolded and celebrated during this </w:t>
      </w:r>
      <w:r w:rsidRPr="00141DCB">
        <w:t xml:space="preserve">season </w:t>
      </w:r>
      <w:r w:rsidR="00466E7C">
        <w:br/>
      </w:r>
      <w:r w:rsidRPr="00141DCB">
        <w:t>is Christ’s Passion.</w:t>
      </w:r>
    </w:p>
    <w:p w14:paraId="4995D940" w14:textId="3EEFDFA8" w:rsidR="00577AB4" w:rsidRPr="00CA30E2" w:rsidRDefault="00577AB4" w:rsidP="00577AB4">
      <w:pPr>
        <w:pStyle w:val="A-BulletList-level1"/>
        <w:ind w:left="270"/>
      </w:pPr>
      <w:r w:rsidRPr="00CA30E2">
        <w:t xml:space="preserve">This liturgical season helps us to live our lives better by encouraging us to </w:t>
      </w:r>
      <w:r w:rsidRPr="00141DCB">
        <w:t xml:space="preserve">practice prayer, fasting, and almsgiving together as the Body </w:t>
      </w:r>
      <w:r w:rsidR="00466E7C">
        <w:br/>
      </w:r>
      <w:r w:rsidRPr="00141DCB">
        <w:t xml:space="preserve">of Christ and by reminding us to be thankful </w:t>
      </w:r>
      <w:r w:rsidR="00466E7C">
        <w:br/>
      </w:r>
      <w:r w:rsidRPr="00141DCB">
        <w:t>for Jesus’ redemptive sacrifice.</w:t>
      </w:r>
    </w:p>
    <w:p w14:paraId="14BC3B9A" w14:textId="6DC31950" w:rsidR="00577AB4" w:rsidRPr="007251B0" w:rsidRDefault="00577AB4" w:rsidP="00577AB4">
      <w:pPr>
        <w:pStyle w:val="A-CH"/>
      </w:pPr>
      <w:r>
        <w:br w:type="column"/>
      </w:r>
      <w:r w:rsidRPr="007251B0">
        <w:t xml:space="preserve">Holy Thursday </w:t>
      </w:r>
    </w:p>
    <w:p w14:paraId="14474423" w14:textId="77777777" w:rsidR="00577AB4" w:rsidRDefault="00577AB4" w:rsidP="00577AB4">
      <w:pPr>
        <w:pStyle w:val="A-BulletList-level1"/>
        <w:ind w:left="270"/>
      </w:pPr>
      <w:r w:rsidRPr="00CA30E2">
        <w:t>Holy Thursday is a feast day within the Easter Triduum.</w:t>
      </w:r>
    </w:p>
    <w:p w14:paraId="0D0DA73E" w14:textId="77777777" w:rsidR="00577AB4" w:rsidRDefault="00577AB4" w:rsidP="00577AB4">
      <w:pPr>
        <w:pStyle w:val="A-BulletList-level1"/>
        <w:ind w:left="270"/>
      </w:pPr>
      <w:r w:rsidRPr="00CA30E2">
        <w:t xml:space="preserve">The aspect of the Paschal Mystery </w:t>
      </w:r>
      <w:r>
        <w:t>that</w:t>
      </w:r>
      <w:r w:rsidRPr="00CA30E2">
        <w:t xml:space="preserve"> is unfolded and celebrated on this day is Jesus’ giving of himself in the Eucharist.</w:t>
      </w:r>
    </w:p>
    <w:p w14:paraId="5FD5B5A9" w14:textId="77777777" w:rsidR="00577AB4" w:rsidRPr="00351BB8" w:rsidRDefault="00577AB4" w:rsidP="00577AB4">
      <w:pPr>
        <w:pStyle w:val="A-BulletList-level1"/>
        <w:ind w:left="270"/>
        <w:rPr>
          <w:b/>
        </w:rPr>
      </w:pPr>
      <w:r w:rsidRPr="00CA30E2">
        <w:t>This feast day helps us to live our lives better by reminding us to serve one another</w:t>
      </w:r>
      <w:r>
        <w:t>.</w:t>
      </w:r>
    </w:p>
    <w:p w14:paraId="24A700D1" w14:textId="78F1A963" w:rsidR="00577AB4" w:rsidRPr="007251B0" w:rsidRDefault="00577AB4" w:rsidP="00577AB4">
      <w:pPr>
        <w:pStyle w:val="A-CH"/>
      </w:pPr>
      <w:r w:rsidRPr="007251B0">
        <w:t xml:space="preserve">Good Friday </w:t>
      </w:r>
    </w:p>
    <w:p w14:paraId="35D72566" w14:textId="77777777" w:rsidR="00577AB4" w:rsidRDefault="00577AB4" w:rsidP="00577AB4">
      <w:pPr>
        <w:pStyle w:val="A-BulletList-level1"/>
        <w:ind w:left="270"/>
      </w:pPr>
      <w:r w:rsidRPr="00CA30E2">
        <w:t>Good Friday is a feast day within the Easter Triduum.</w:t>
      </w:r>
    </w:p>
    <w:p w14:paraId="19C27ADF" w14:textId="77777777" w:rsidR="00577AB4" w:rsidRDefault="00577AB4" w:rsidP="00577AB4">
      <w:pPr>
        <w:pStyle w:val="A-BulletList-level1"/>
        <w:ind w:left="270"/>
      </w:pPr>
      <w:r w:rsidRPr="00CA30E2">
        <w:t xml:space="preserve">The aspect of the Paschal Mystery </w:t>
      </w:r>
      <w:r>
        <w:t>that</w:t>
      </w:r>
      <w:r w:rsidRPr="00CA30E2">
        <w:t xml:space="preserve"> is unfolded and celebrated on this day is Jesus’ Passion and death.</w:t>
      </w:r>
    </w:p>
    <w:p w14:paraId="54F0750F" w14:textId="54CD0A7B" w:rsidR="00577AB4" w:rsidRPr="00CA30E2" w:rsidRDefault="00577AB4" w:rsidP="00577AB4">
      <w:pPr>
        <w:pStyle w:val="A-BulletList-level1"/>
        <w:ind w:left="270"/>
      </w:pPr>
      <w:r w:rsidRPr="00CA30E2">
        <w:t xml:space="preserve">This feast day helps us to live our lives better by reminding us that the sacrifice of the cross </w:t>
      </w:r>
      <w:r w:rsidR="00466E7C">
        <w:br/>
      </w:r>
      <w:r w:rsidRPr="00CA30E2">
        <w:t xml:space="preserve">is made present in each Eucharist. </w:t>
      </w:r>
    </w:p>
    <w:p w14:paraId="27C79532" w14:textId="69FC3792" w:rsidR="00577AB4" w:rsidRPr="007251B0" w:rsidRDefault="00577AB4" w:rsidP="00577AB4">
      <w:pPr>
        <w:pStyle w:val="A-CH"/>
      </w:pPr>
      <w:r w:rsidRPr="007251B0">
        <w:t xml:space="preserve">Holy Saturday </w:t>
      </w:r>
    </w:p>
    <w:p w14:paraId="2EB3635A" w14:textId="77777777" w:rsidR="00577AB4" w:rsidRDefault="00577AB4" w:rsidP="00577AB4">
      <w:pPr>
        <w:pStyle w:val="A-BulletList-level1"/>
        <w:ind w:left="270"/>
      </w:pPr>
      <w:r w:rsidRPr="00CA30E2">
        <w:t>Holy Saturday is a feast day within the Easter Triduum.</w:t>
      </w:r>
    </w:p>
    <w:p w14:paraId="32F73269" w14:textId="77777777" w:rsidR="00577AB4" w:rsidRDefault="00577AB4" w:rsidP="00577AB4">
      <w:pPr>
        <w:pStyle w:val="A-BulletList-level1"/>
        <w:ind w:left="270"/>
      </w:pPr>
      <w:r w:rsidRPr="00CA30E2">
        <w:t xml:space="preserve">The aspect of the Paschal Mystery </w:t>
      </w:r>
      <w:r>
        <w:t>that</w:t>
      </w:r>
      <w:r w:rsidRPr="00CA30E2">
        <w:t xml:space="preserve"> is unfolded and celebrated on this day is the Resurrection of Christ. </w:t>
      </w:r>
    </w:p>
    <w:p w14:paraId="5055C142" w14:textId="77777777" w:rsidR="00577AB4" w:rsidRPr="00CA30E2" w:rsidRDefault="00577AB4" w:rsidP="00577AB4">
      <w:pPr>
        <w:pStyle w:val="A-BulletList-level1"/>
        <w:ind w:left="270"/>
      </w:pPr>
      <w:r w:rsidRPr="00CA30E2">
        <w:t xml:space="preserve">This feast day helps us to live our lives better by reminding us </w:t>
      </w:r>
      <w:r>
        <w:t>that we celebrate Jesus’ Resurrection each time we celebrate the sacraments.</w:t>
      </w:r>
    </w:p>
    <w:p w14:paraId="2078D169" w14:textId="77777777" w:rsidR="00577AB4" w:rsidRDefault="00577AB4" w:rsidP="00577AB4">
      <w:pPr>
        <w:pStyle w:val="A-CH"/>
      </w:pPr>
      <w:r>
        <w:br w:type="page"/>
      </w:r>
    </w:p>
    <w:p w14:paraId="04E3D606" w14:textId="04FE07AB" w:rsidR="00577AB4" w:rsidRPr="007251B0" w:rsidRDefault="00577AB4" w:rsidP="00577AB4">
      <w:pPr>
        <w:pStyle w:val="A-CH"/>
        <w:spacing w:before="0"/>
      </w:pPr>
      <w:r w:rsidRPr="007251B0">
        <w:lastRenderedPageBreak/>
        <w:t xml:space="preserve">Easter </w:t>
      </w:r>
    </w:p>
    <w:p w14:paraId="33965DE0" w14:textId="77777777" w:rsidR="00577AB4" w:rsidRDefault="00577AB4" w:rsidP="00577AB4">
      <w:pPr>
        <w:pStyle w:val="A-BulletList-level1"/>
        <w:ind w:left="270"/>
      </w:pPr>
      <w:r w:rsidRPr="00CA30E2">
        <w:t xml:space="preserve">Easter Sunday is a feast day </w:t>
      </w:r>
      <w:r>
        <w:t>that</w:t>
      </w:r>
      <w:r w:rsidRPr="00CA30E2">
        <w:t xml:space="preserve"> marks the beginning of the Easter liturgical season. </w:t>
      </w:r>
    </w:p>
    <w:p w14:paraId="2A9C2EF8" w14:textId="0131924C" w:rsidR="00577AB4" w:rsidRDefault="00577AB4" w:rsidP="00577AB4">
      <w:pPr>
        <w:pStyle w:val="A-BulletList-level1"/>
        <w:ind w:left="270"/>
      </w:pPr>
      <w:r w:rsidRPr="00CA30E2">
        <w:t xml:space="preserve">The aspect of the Paschal Mystery </w:t>
      </w:r>
      <w:r>
        <w:t>that</w:t>
      </w:r>
      <w:r w:rsidRPr="00CA30E2">
        <w:t xml:space="preserve"> is unfolded and celebrated on Easter Sunday </w:t>
      </w:r>
      <w:r w:rsidR="00466E7C">
        <w:br/>
      </w:r>
      <w:r w:rsidRPr="00CA30E2">
        <w:t xml:space="preserve">is also the Resurrection of Christ. The aspect </w:t>
      </w:r>
      <w:r w:rsidR="00466E7C">
        <w:br/>
      </w:r>
      <w:r w:rsidRPr="00CA30E2">
        <w:t xml:space="preserve">of the Paschal Mystery </w:t>
      </w:r>
      <w:r>
        <w:t>that</w:t>
      </w:r>
      <w:r w:rsidRPr="00EC0439">
        <w:t xml:space="preserve"> is unfolded and celebrated during the Easter season is the life of the Risen Jesus.</w:t>
      </w:r>
      <w:r w:rsidRPr="00CA30E2">
        <w:t xml:space="preserve"> </w:t>
      </w:r>
    </w:p>
    <w:p w14:paraId="44C2BCB5" w14:textId="4C35AA8C" w:rsidR="00577AB4" w:rsidRPr="00CA30E2" w:rsidRDefault="00577AB4" w:rsidP="00577AB4">
      <w:pPr>
        <w:pStyle w:val="A-BulletList-level1"/>
        <w:ind w:left="270"/>
      </w:pPr>
      <w:r w:rsidRPr="00CA30E2">
        <w:t>This feast</w:t>
      </w:r>
      <w:r>
        <w:t xml:space="preserve"> day and liturgical season help</w:t>
      </w:r>
      <w:r w:rsidRPr="00CA30E2">
        <w:t xml:space="preserve"> us </w:t>
      </w:r>
      <w:r w:rsidR="00466E7C">
        <w:br/>
      </w:r>
      <w:r>
        <w:t xml:space="preserve">to </w:t>
      </w:r>
      <w:r w:rsidRPr="00CA30E2">
        <w:t>live our lives better by reminding us tha</w:t>
      </w:r>
      <w:r w:rsidR="00466E7C">
        <w:t>t</w:t>
      </w:r>
      <w:r w:rsidRPr="00CA30E2">
        <w:t xml:space="preserve"> because of Christ’s Resurrection, we can live </w:t>
      </w:r>
      <w:r>
        <w:t xml:space="preserve">joyfully and </w:t>
      </w:r>
      <w:r w:rsidRPr="00CA30E2">
        <w:t xml:space="preserve">with the hope of one day being united with God in Heaven forever. </w:t>
      </w:r>
    </w:p>
    <w:p w14:paraId="7DCE32B5" w14:textId="1371C5C2" w:rsidR="00577AB4" w:rsidRPr="007251B0" w:rsidRDefault="00577AB4" w:rsidP="00577AB4">
      <w:pPr>
        <w:pStyle w:val="A-CH"/>
      </w:pPr>
      <w:r w:rsidRPr="007251B0">
        <w:t>Pentecost</w:t>
      </w:r>
    </w:p>
    <w:p w14:paraId="6A7C4A7A" w14:textId="41DC8876" w:rsidR="00577AB4" w:rsidRDefault="00577AB4" w:rsidP="00577AB4">
      <w:pPr>
        <w:pStyle w:val="A-BulletList-level1"/>
        <w:ind w:left="270"/>
      </w:pPr>
      <w:r w:rsidRPr="00CA30E2">
        <w:t xml:space="preserve">Pentecost is a feast day </w:t>
      </w:r>
      <w:r>
        <w:t>that</w:t>
      </w:r>
      <w:r w:rsidRPr="00CA30E2">
        <w:t xml:space="preserve"> marks the end </w:t>
      </w:r>
      <w:r w:rsidR="00466E7C">
        <w:br/>
      </w:r>
      <w:r w:rsidRPr="00CA30E2">
        <w:t>of the Easter season.</w:t>
      </w:r>
    </w:p>
    <w:p w14:paraId="3D422CEC" w14:textId="446BFB45" w:rsidR="00577AB4" w:rsidRDefault="00577AB4" w:rsidP="00577AB4">
      <w:pPr>
        <w:pStyle w:val="A-BulletList-level1"/>
        <w:ind w:left="270"/>
      </w:pPr>
      <w:r w:rsidRPr="00CA30E2">
        <w:t xml:space="preserve">The aspect of the Paschal Mystery </w:t>
      </w:r>
      <w:r>
        <w:t>that</w:t>
      </w:r>
      <w:r w:rsidRPr="00CA30E2">
        <w:t xml:space="preserve"> is unfolded and celebrated on this day is the </w:t>
      </w:r>
      <w:r w:rsidR="00466E7C">
        <w:br/>
      </w:r>
      <w:bookmarkStart w:id="2" w:name="_GoBack"/>
      <w:bookmarkEnd w:id="2"/>
      <w:r w:rsidRPr="00CA30E2">
        <w:t xml:space="preserve">gift of the Holy Spirit. </w:t>
      </w:r>
    </w:p>
    <w:p w14:paraId="2EC22437" w14:textId="77777777" w:rsidR="00577AB4" w:rsidRPr="00CA30E2" w:rsidRDefault="00577AB4" w:rsidP="00577AB4">
      <w:pPr>
        <w:pStyle w:val="A-BulletList-level1"/>
        <w:ind w:left="270"/>
      </w:pPr>
      <w:r w:rsidRPr="00CA30E2">
        <w:t xml:space="preserve">This feast day helps us </w:t>
      </w:r>
      <w:r>
        <w:t xml:space="preserve">to </w:t>
      </w:r>
      <w:r w:rsidRPr="00CA30E2">
        <w:t xml:space="preserve">live our lives better by reminding us of all Jesus has taught us, and </w:t>
      </w:r>
      <w:r>
        <w:t>by giving us the gifts we need</w:t>
      </w:r>
      <w:r w:rsidRPr="00CA30E2">
        <w:t xml:space="preserve"> to go out into the world as his disciples.</w:t>
      </w:r>
      <w:r>
        <w:t xml:space="preserve"> </w:t>
      </w:r>
    </w:p>
    <w:p w14:paraId="68F41A95" w14:textId="56067C04" w:rsidR="00577AB4" w:rsidRPr="007251B0" w:rsidRDefault="00577AB4" w:rsidP="00577AB4">
      <w:pPr>
        <w:pStyle w:val="A-CH"/>
        <w:spacing w:before="0"/>
      </w:pPr>
      <w:r>
        <w:br w:type="column"/>
      </w:r>
      <w:r w:rsidRPr="007251B0">
        <w:t xml:space="preserve">Ordinary Time </w:t>
      </w:r>
    </w:p>
    <w:p w14:paraId="77ACC6B4" w14:textId="77777777" w:rsidR="00577AB4" w:rsidRDefault="00577AB4" w:rsidP="00577AB4">
      <w:pPr>
        <w:pStyle w:val="A-BulletList-level1"/>
        <w:ind w:left="270"/>
      </w:pPr>
      <w:r w:rsidRPr="00CA30E2">
        <w:t xml:space="preserve">Ordinary Time is a liturgical season </w:t>
      </w:r>
      <w:r>
        <w:t>that</w:t>
      </w:r>
      <w:r w:rsidRPr="00CA30E2">
        <w:t xml:space="preserve"> occurs between the Christmas season and Lent, and between Pentecost and Advent. </w:t>
      </w:r>
    </w:p>
    <w:p w14:paraId="3A4FDBE8" w14:textId="65C628F3" w:rsidR="00577AB4" w:rsidRDefault="00577AB4" w:rsidP="00577AB4">
      <w:pPr>
        <w:pStyle w:val="A-BulletList-level1"/>
        <w:ind w:left="270"/>
      </w:pPr>
      <w:r w:rsidRPr="00CA30E2">
        <w:t xml:space="preserve">The aspect of the Paschal Mystery </w:t>
      </w:r>
      <w:r>
        <w:t>that</w:t>
      </w:r>
      <w:r w:rsidRPr="00CA30E2">
        <w:t xml:space="preserve"> is unfolded and celebrated during this season </w:t>
      </w:r>
      <w:r w:rsidR="00466E7C">
        <w:br/>
      </w:r>
      <w:r w:rsidRPr="00CA30E2">
        <w:t xml:space="preserve">is the life of Jesus Christ. </w:t>
      </w:r>
    </w:p>
    <w:p w14:paraId="24B41824" w14:textId="77777777" w:rsidR="00577AB4" w:rsidRPr="00CA30E2" w:rsidRDefault="00577AB4" w:rsidP="00577AB4">
      <w:pPr>
        <w:pStyle w:val="A-BulletList-level1"/>
        <w:ind w:left="270"/>
      </w:pPr>
      <w:r w:rsidRPr="00CA30E2">
        <w:t xml:space="preserve">This season helps us to live our lives better by </w:t>
      </w:r>
      <w:r>
        <w:t>helping</w:t>
      </w:r>
      <w:r w:rsidRPr="00CA30E2">
        <w:t xml:space="preserve"> us internalize the teachings and values of Jesus.</w:t>
      </w:r>
    </w:p>
    <w:p w14:paraId="41261A13" w14:textId="77777777" w:rsidR="00577AB4" w:rsidRDefault="00577AB4" w:rsidP="00577AB4">
      <w:pPr>
        <w:spacing w:line="480" w:lineRule="auto"/>
        <w:contextualSpacing/>
        <w:rPr>
          <w:rFonts w:ascii="Book Antiqua" w:hAnsi="Book Antiqua"/>
          <w:szCs w:val="24"/>
        </w:rPr>
        <w:sectPr w:rsidR="00577AB4" w:rsidSect="00577AB4">
          <w:type w:val="continuous"/>
          <w:pgSz w:w="12240" w:h="15840" w:code="1"/>
          <w:pgMar w:top="1814" w:right="1260" w:bottom="1620" w:left="1260" w:header="900" w:footer="720" w:gutter="0"/>
          <w:cols w:num="2" w:space="720"/>
          <w:titlePg/>
          <w:docGrid w:linePitch="360"/>
        </w:sectPr>
      </w:pPr>
    </w:p>
    <w:p w14:paraId="22D0C708" w14:textId="6DE475C8" w:rsidR="004746DB" w:rsidRDefault="00577AB4" w:rsidP="00E51E20">
      <w:pPr>
        <w:spacing w:line="480" w:lineRule="auto"/>
        <w:contextualSpacing/>
      </w:pPr>
      <w:r>
        <w:rPr>
          <w:rFonts w:ascii="Book Antiqua" w:hAnsi="Book Antiqua"/>
          <w:szCs w:val="24"/>
        </w:rPr>
        <w:t xml:space="preserve"> </w:t>
      </w:r>
    </w:p>
    <w:p w14:paraId="711D8E88" w14:textId="77777777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250D0" w14:textId="77777777" w:rsidR="00F328FF" w:rsidRDefault="00F328FF" w:rsidP="004D0079">
      <w:r>
        <w:separator/>
      </w:r>
    </w:p>
    <w:p w14:paraId="7F3331DF" w14:textId="77777777" w:rsidR="00F328FF" w:rsidRDefault="00F328FF"/>
  </w:endnote>
  <w:endnote w:type="continuationSeparator" w:id="0">
    <w:p w14:paraId="171B9459" w14:textId="77777777" w:rsidR="00F328FF" w:rsidRDefault="00F328FF" w:rsidP="004D0079">
      <w:r>
        <w:continuationSeparator/>
      </w:r>
    </w:p>
    <w:p w14:paraId="1816EB68" w14:textId="77777777" w:rsidR="00F328FF" w:rsidRDefault="00F32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4D"/>
    <w:family w:val="swiss"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5E141F4C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577AB4" w:rsidRPr="00577AB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TX006760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5E141F4C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577AB4" w:rsidRPr="00577AB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TX006760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C2B143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77AB4" w:rsidRPr="00577A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TX006760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C2B143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77AB4" w:rsidRPr="00577A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TX006760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99406" w14:textId="77777777" w:rsidR="00F328FF" w:rsidRDefault="00F328FF" w:rsidP="004D0079">
      <w:r>
        <w:separator/>
      </w:r>
    </w:p>
    <w:p w14:paraId="0D305F75" w14:textId="77777777" w:rsidR="00F328FF" w:rsidRDefault="00F328FF"/>
  </w:footnote>
  <w:footnote w:type="continuationSeparator" w:id="0">
    <w:p w14:paraId="64E52226" w14:textId="77777777" w:rsidR="00F328FF" w:rsidRDefault="00F328FF" w:rsidP="004D0079">
      <w:r>
        <w:continuationSeparator/>
      </w:r>
    </w:p>
    <w:p w14:paraId="455BF112" w14:textId="77777777" w:rsidR="00F328FF" w:rsidRDefault="00F32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6A85B803" w:rsidR="00FE5D24" w:rsidRPr="00634278" w:rsidRDefault="00577AB4" w:rsidP="00634278">
    <w:pPr>
      <w:pStyle w:val="A-Header-articletitlepage2"/>
    </w:pPr>
    <w:r w:rsidRPr="007251B0">
      <w:t>The Liturgical Year: Unfolding the Paschal Mystery Answer Ke</w:t>
    </w:r>
    <w:r>
      <w:t>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66E7C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77AB4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98D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20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28FF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ulletList">
    <w:name w:val="A- Bullet List"/>
    <w:basedOn w:val="Normal"/>
    <w:qFormat/>
    <w:rsid w:val="00577AB4"/>
    <w:pPr>
      <w:spacing w:line="276" w:lineRule="auto"/>
      <w:ind w:left="806" w:hanging="360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2871C-5867-7041-9775-8811F1B2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180</cp:revision>
  <cp:lastPrinted>2018-04-06T18:09:00Z</cp:lastPrinted>
  <dcterms:created xsi:type="dcterms:W3CDTF">2011-05-03T23:25:00Z</dcterms:created>
  <dcterms:modified xsi:type="dcterms:W3CDTF">2020-11-09T21:16:00Z</dcterms:modified>
</cp:coreProperties>
</file>